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-358"/>
        <w:tblW w:w="10245" w:type="dxa"/>
        <w:tblLayout w:type="fixed"/>
        <w:tblLook w:val="00A0" w:firstRow="1" w:lastRow="0" w:firstColumn="1" w:lastColumn="0" w:noHBand="0" w:noVBand="0"/>
      </w:tblPr>
      <w:tblGrid>
        <w:gridCol w:w="4288"/>
        <w:gridCol w:w="1560"/>
        <w:gridCol w:w="4397"/>
      </w:tblGrid>
      <w:tr w:rsidR="005D2940" w:rsidRPr="005D2940" w:rsidTr="005D2940">
        <w:tc>
          <w:tcPr>
            <w:tcW w:w="4287" w:type="dxa"/>
          </w:tcPr>
          <w:p w:rsidR="005D2940" w:rsidRPr="005D2940" w:rsidRDefault="005D2940" w:rsidP="005D29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5D2940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5D2940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h</w:t>
            </w:r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ы</w:t>
            </w:r>
          </w:p>
          <w:p w:rsidR="005D2940" w:rsidRPr="005D2940" w:rsidRDefault="005D2940" w:rsidP="005D29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r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 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Ауыргазы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районы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муниципаль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районыны</w:t>
            </w:r>
            <w:r w:rsidRPr="005D2940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ң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</w:p>
          <w:p w:rsidR="005D2940" w:rsidRPr="005D2940" w:rsidRDefault="005D2940" w:rsidP="005D294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К</w:t>
            </w:r>
            <w:proofErr w:type="gramEnd"/>
            <w:r w:rsidRPr="005D2940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5D2940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б</w:t>
            </w:r>
            <w:r w:rsidRPr="005D2940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5D2940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с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ауыл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советы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бил</w:t>
            </w:r>
            <w:r w:rsidRPr="005D294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м</w:t>
            </w:r>
            <w:r w:rsidRPr="005D294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6"/>
                <w:lang w:val="en-US" w:eastAsia="ar-SA"/>
              </w:rPr>
              <w:t>h</w:t>
            </w: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е</w:t>
            </w: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хакими</w:t>
            </w:r>
            <w:r w:rsidRPr="005D294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те</w:t>
            </w:r>
            <w:proofErr w:type="spellEnd"/>
          </w:p>
          <w:p w:rsidR="005D2940" w:rsidRPr="005D2940" w:rsidRDefault="005D2940" w:rsidP="005D294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5D2940" w:rsidRPr="005D2940" w:rsidRDefault="005D2940" w:rsidP="005D2940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5D2940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453486, </w:t>
            </w:r>
            <w:proofErr w:type="spellStart"/>
            <w:r w:rsidRPr="005D2940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Ауыргазы</w:t>
            </w:r>
            <w:proofErr w:type="spellEnd"/>
            <w:r w:rsidRPr="005D2940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районы, </w:t>
            </w:r>
            <w:r w:rsidRPr="005D294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5D294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Кәбэс</w:t>
            </w:r>
            <w:proofErr w:type="spellEnd"/>
            <w:r w:rsidRPr="005D2940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5D2940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940" w:rsidRPr="005D2940" w:rsidRDefault="005D2940" w:rsidP="005D294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2940">
              <w:rPr>
                <w:rFonts w:ascii="Times New Roman" w:eastAsia="Calibri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CE7D4BD" wp14:editId="54D921E3">
                  <wp:extent cx="933450" cy="965200"/>
                  <wp:effectExtent l="0" t="0" r="0" b="635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2" t="18495" r="10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5D2940" w:rsidRPr="005D2940" w:rsidRDefault="005D2940" w:rsidP="005D29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</w:pP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Республика Башкортостан</w:t>
            </w:r>
          </w:p>
          <w:p w:rsidR="005D2940" w:rsidRPr="005D2940" w:rsidRDefault="005D2940" w:rsidP="005D294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</w:pP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Кебячевский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Аургазинский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5D2940" w:rsidRPr="005D2940" w:rsidRDefault="005D2940" w:rsidP="005D294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5D2940" w:rsidRPr="005D2940" w:rsidRDefault="005D2940" w:rsidP="005D294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453486, </w:t>
            </w:r>
            <w:proofErr w:type="spellStart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.К</w:t>
            </w:r>
            <w:proofErr w:type="gramEnd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ебячево</w:t>
            </w:r>
            <w:proofErr w:type="spellEnd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,т. 2-79-31</w:t>
            </w:r>
          </w:p>
        </w:tc>
      </w:tr>
    </w:tbl>
    <w:p w:rsidR="005D2940" w:rsidRPr="005D2940" w:rsidRDefault="005D2940" w:rsidP="005D2940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5D2940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411D" wp14:editId="437DE255">
                <wp:simplePos x="0" y="0"/>
                <wp:positionH relativeFrom="column">
                  <wp:posOffset>19050</wp:posOffset>
                </wp:positionH>
                <wp:positionV relativeFrom="paragraph">
                  <wp:posOffset>1343660</wp:posOffset>
                </wp:positionV>
                <wp:extent cx="6037580" cy="0"/>
                <wp:effectExtent l="0" t="19050" r="127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5.8pt" to="476.9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ca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5Roq0&#10;INFWKI7GoTOdcQUErNTOhtroWb2arabfHVJ61RB14JHh28VAWhYykncpYeMM4O+7L5pBDDl6Hdt0&#10;rm0bIKEB6BzVuNzV4GePKBxO0/FsMgf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ISXWyjcAAAACQEAAA8AAABkcnMvZG93bnJldi54bWxMj8FKw0AQhu+C77CM4EXsJi2W&#10;GrMpteBNClYRj5PsNAlmZ0N226Rv7wiCPc78wz/fl68n16kTDaH1bCCdJaCIK29brg18vL/cr0CF&#10;iGyx80wGzhRgXVxf5ZhZP/IbnfaxVlLCIUMDTYx9pnWoGnIYZr4nluzgB4dRxqHWdsBRyl2n50my&#10;1A5blg8N9rRtqPreH52BCnfbHR4+9Yjxa/N8V76eh3plzO3NtHkCFWmK/8fwiy/oUAhT6Y9sg+oM&#10;LMQkGpin6RKU5I8PC1Ep/za6yPWlQfEDAAD//wMAUEsBAi0AFAAGAAgAAAAhALaDOJL+AAAA4QEA&#10;ABMAAAAAAAAAAAAAAAAAAAAAAFtDb250ZW50X1R5cGVzXS54bWxQSwECLQAUAAYACAAAACEAOP0h&#10;/9YAAACUAQAACwAAAAAAAAAAAAAAAAAvAQAAX3JlbHMvLnJlbHNQSwECLQAUAAYACAAAACEA6zN3&#10;GhMCAAApBAAADgAAAAAAAAAAAAAAAAAuAgAAZHJzL2Uyb0RvYy54bWxQSwECLQAUAAYACAAAACEA&#10;hJdbKNwAAAAJAQAADwAAAAAAAAAAAAAAAABtBAAAZHJzL2Rvd25yZXYueG1sUEsFBgAAAAAEAAQA&#10;8wAAAHYFAAAAAA==&#10;" strokeweight="2.25pt"/>
            </w:pict>
          </mc:Fallback>
        </mc:AlternateContent>
      </w:r>
    </w:p>
    <w:p w:rsidR="00243ADA" w:rsidRDefault="00243ADA" w:rsidP="00243AD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243ADA" w:rsidRPr="00243ADA" w:rsidRDefault="00243ADA" w:rsidP="00243AD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43A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РАСПОРЯЖЕНИЕ</w:t>
      </w:r>
    </w:p>
    <w:p w:rsidR="00243ADA" w:rsidRPr="00243ADA" w:rsidRDefault="00243ADA" w:rsidP="00243AD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43A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243ADA" w:rsidRPr="00243ADA" w:rsidRDefault="00243ADA" w:rsidP="00243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43ADA" w:rsidRPr="00243ADA" w:rsidRDefault="00243ADA" w:rsidP="00243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3A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12.07.2019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</w:p>
    <w:p w:rsidR="00243ADA" w:rsidRPr="00243ADA" w:rsidRDefault="00243ADA" w:rsidP="0024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3A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</w:p>
    <w:p w:rsidR="00243ADA" w:rsidRPr="00243ADA" w:rsidRDefault="00243ADA" w:rsidP="0024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ADA" w:rsidRPr="00243ADA" w:rsidRDefault="00243ADA" w:rsidP="0024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A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определении на территории избирательных участков специальных мест для размещения предвыборных печатных агитационных материалов зарегистрированных кандидатов и информационных материалов избирательных комиссий</w:t>
      </w:r>
    </w:p>
    <w:p w:rsidR="00243ADA" w:rsidRPr="00243ADA" w:rsidRDefault="00243ADA" w:rsidP="00243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</w:p>
    <w:p w:rsidR="00243ADA" w:rsidRPr="00243ADA" w:rsidRDefault="00243ADA" w:rsidP="00243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ADA" w:rsidRPr="00243ADA" w:rsidRDefault="00243ADA" w:rsidP="00243ADA">
      <w:pPr>
        <w:keepNext/>
        <w:keepLines/>
        <w:suppressAutoHyphens/>
        <w:spacing w:after="4" w:line="268" w:lineRule="auto"/>
        <w:ind w:left="151" w:right="212" w:firstLine="55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7 стать 55 Федерального закона «О выборах Президента Российской Федерации», определить местом для размещения предвыборных печатных агитационных материалов зарегистрированных кандидатов и информационных материалов избирательных комиссий информационные </w:t>
      </w:r>
      <w:proofErr w:type="gramStart"/>
      <w:r w:rsidRPr="002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</w:t>
      </w:r>
      <w:proofErr w:type="gramEnd"/>
      <w:r w:rsidRPr="002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расположенные по населенным пунктам:</w:t>
      </w:r>
    </w:p>
    <w:p w:rsidR="00243ADA" w:rsidRPr="00243ADA" w:rsidRDefault="00243ADA" w:rsidP="00243ADA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24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Кебячево</w:t>
      </w:r>
      <w:proofErr w:type="spellEnd"/>
      <w:r w:rsidRPr="002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 домом № 22 по улице Мира</w:t>
      </w:r>
    </w:p>
    <w:p w:rsidR="00243ADA" w:rsidRPr="00243ADA" w:rsidRDefault="00243ADA" w:rsidP="00243ADA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Ташыкуль</w:t>
      </w:r>
      <w:proofErr w:type="spellEnd"/>
      <w:r w:rsidRPr="002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 магазином РАЙПО № 85</w:t>
      </w:r>
    </w:p>
    <w:p w:rsidR="00243ADA" w:rsidRPr="00243ADA" w:rsidRDefault="00243ADA" w:rsidP="00243ADA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243A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Утаркуль</w:t>
      </w:r>
      <w:proofErr w:type="spellEnd"/>
      <w:r w:rsidRPr="002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 домом № 7 улица Лесная</w:t>
      </w:r>
    </w:p>
    <w:p w:rsidR="00243ADA" w:rsidRPr="00243ADA" w:rsidRDefault="00243ADA" w:rsidP="00243AD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ADA" w:rsidRDefault="00243ADA" w:rsidP="00243A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43AD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43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настоящим распоряжением оставляю за собой.</w:t>
      </w:r>
    </w:p>
    <w:p w:rsidR="00243ADA" w:rsidRDefault="00243ADA" w:rsidP="00243A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ADA" w:rsidRDefault="00243ADA" w:rsidP="00243A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ADA" w:rsidRDefault="00243ADA" w:rsidP="00243A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ADA" w:rsidRDefault="00243ADA" w:rsidP="00243A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ADA" w:rsidRDefault="00243ADA" w:rsidP="00243A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43ADA" w:rsidRPr="00243ADA" w:rsidRDefault="00243ADA" w:rsidP="00243A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Мулюков</w:t>
      </w:r>
      <w:proofErr w:type="spellEnd"/>
    </w:p>
    <w:p w:rsidR="00243ADA" w:rsidRPr="00243ADA" w:rsidRDefault="00243ADA" w:rsidP="00243A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ADA" w:rsidRPr="00243ADA" w:rsidRDefault="00243ADA" w:rsidP="00243A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D2940" w:rsidRPr="005D2940" w:rsidRDefault="005D2940" w:rsidP="005D2940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5D2940" w:rsidRPr="005D2940" w:rsidRDefault="005D2940" w:rsidP="005D29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940" w:rsidRPr="005D2940" w:rsidRDefault="005D2940" w:rsidP="005D29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D2940" w:rsidRPr="005D2940" w:rsidRDefault="005D2940" w:rsidP="005D2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5D2940" w:rsidRPr="005D2940" w:rsidRDefault="00243ADA" w:rsidP="005D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ADA">
        <w:rPr>
          <w:rFonts w:ascii="Times New Roman" w:eastAsia="Times New Roman" w:hAnsi="Times New Roman" w:cs="Times New Roman"/>
          <w:sz w:val="24"/>
          <w:szCs w:val="24"/>
        </w:rPr>
        <w:object w:dxaOrig="10635" w:dyaOrig="16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5pt;height:829.2pt" o:ole="">
            <v:imagedata r:id="rId7" o:title=""/>
          </v:shape>
          <o:OLEObject Type="Embed" ProgID="Word.Document.12" ShapeID="_x0000_i1025" DrawAspect="Content" ObjectID="_1627722015" r:id="rId8">
            <o:FieldCodes>\s</o:FieldCodes>
          </o:OLEObject>
        </w:object>
      </w:r>
    </w:p>
    <w:p w:rsidR="005D2940" w:rsidRPr="005D2940" w:rsidRDefault="005D2940" w:rsidP="005D29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940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</w:t>
      </w:r>
    </w:p>
    <w:p w:rsidR="005D2940" w:rsidRPr="005D2940" w:rsidRDefault="005D2940" w:rsidP="005D29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Кебячевский</w:t>
      </w:r>
      <w:proofErr w:type="spellEnd"/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Ф.Ф. </w:t>
      </w: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Мулюков</w:t>
      </w:r>
      <w:proofErr w:type="spellEnd"/>
    </w:p>
    <w:p w:rsidR="005D2940" w:rsidRDefault="005D294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2B2D0A" w:rsidP="005D2940">
      <w:pPr>
        <w:rPr>
          <w:rFonts w:ascii="Times New Roman" w:eastAsia="Times New Roman" w:hAnsi="Times New Roman" w:cs="Times New Roman"/>
          <w:sz w:val="28"/>
          <w:szCs w:val="28"/>
        </w:rPr>
      </w:pPr>
      <w:r w:rsidRPr="005D2940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EE11" wp14:editId="7412F556">
                <wp:simplePos x="0" y="0"/>
                <wp:positionH relativeFrom="column">
                  <wp:posOffset>50800</wp:posOffset>
                </wp:positionH>
                <wp:positionV relativeFrom="paragraph">
                  <wp:posOffset>1845310</wp:posOffset>
                </wp:positionV>
                <wp:extent cx="6037580" cy="0"/>
                <wp:effectExtent l="0" t="19050" r="12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45.3pt" to="479.4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nj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COMFGlB&#10;oq1QHI1DZzrjcggo1c6G2uhZvZqtpt8dUrpsiDrwyPDtYiAtCxnJu5SwcQbw990XzSCGHL2ObTrX&#10;tg2Q0AB0jmpc7mrws0cUDmfpeD5dgGi09yUk7xONdf4z1y0KRoElcI7A5LR1PhAheR8S7lF6I6SM&#10;YkuFOqh2MZ1PY4bTUrDgDXHOHvaltOhEwrzEL5YFnscwq4+KRbSGE7a+2Z4IebXhdqkCHtQCfG7W&#10;dSB+PKVP68V6MRlMRrP1YJJW1eDTppwMZptsPq3GVVlW2c9ALZvkjWCMq8CuH85s8nfi357Jdazu&#10;43nvQ/IePTYMyPb/SDqKGfS7TsJes8vO9iLDPMbg29sJA/+4B/vxha9+AQAA//8DAFBLAwQUAAYA&#10;CAAAACEAFuvosdwAAAAJAQAADwAAAGRycy9kb3ducmV2LnhtbEyPwUrDQBCG74LvsIzgRezGgiVN&#10;sym14E0KtiIeJ9lpEpqdDdltk769Iwh6nPmHf74vX0+uUxcaQuvZwNMsAUVcedtybeDj8PqYggoR&#10;2WLnmQxcKcC6uL3JMbN+5He67GOtpIRDhgaaGPtM61A15DDMfE8s2dEPDqOMQ63tgKOUu07Pk2Sh&#10;HbYsHxrsadtQddqfnYEKd9sdHj/1iPFr8/JQvl2HOjXm/m7arEBFmuLfMfzgCzoUwlT6M9ugOgOp&#10;mEQD82WyACX58jkVlfJ3o4tc/zcovgEAAP//AwBQSwECLQAUAAYACAAAACEAtoM4kv4AAADhAQAA&#10;EwAAAAAAAAAAAAAAAAAAAAAAW0NvbnRlbnRfVHlwZXNdLnhtbFBLAQItABQABgAIAAAAIQA4/SH/&#10;1gAAAJQBAAALAAAAAAAAAAAAAAAAAC8BAABfcmVscy8ucmVsc1BLAQItABQABgAIAAAAIQCaM6nj&#10;EgIAACkEAAAOAAAAAAAAAAAAAAAAAC4CAABkcnMvZTJvRG9jLnhtbFBLAQItABQABgAIAAAAIQAW&#10;6+ix3AAAAAkBAAAPAAAAAAAAAAAAAAAAAGwEAABkcnMvZG93bnJldi54bWxQSwUGAAAAAAQABADz&#10;AAAAdQUAAAAA&#10;" strokeweight="2.25pt"/>
            </w:pict>
          </mc:Fallback>
        </mc:AlternateContent>
      </w:r>
    </w:p>
    <w:tbl>
      <w:tblPr>
        <w:tblpPr w:leftFromText="180" w:rightFromText="180" w:vertAnchor="text" w:horzAnchor="margin" w:tblpX="-176" w:tblpY="-358"/>
        <w:tblW w:w="10245" w:type="dxa"/>
        <w:tblLayout w:type="fixed"/>
        <w:tblLook w:val="00A0" w:firstRow="1" w:lastRow="0" w:firstColumn="1" w:lastColumn="0" w:noHBand="0" w:noVBand="0"/>
      </w:tblPr>
      <w:tblGrid>
        <w:gridCol w:w="4288"/>
        <w:gridCol w:w="1560"/>
        <w:gridCol w:w="4397"/>
      </w:tblGrid>
      <w:tr w:rsidR="001141F0" w:rsidRPr="005D2940" w:rsidTr="00BC1000">
        <w:tc>
          <w:tcPr>
            <w:tcW w:w="4287" w:type="dxa"/>
          </w:tcPr>
          <w:p w:rsidR="001141F0" w:rsidRPr="005D2940" w:rsidRDefault="001141F0" w:rsidP="00BC10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5D2940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5D2940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h</w:t>
            </w:r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ы</w:t>
            </w:r>
          </w:p>
          <w:p w:rsidR="001141F0" w:rsidRPr="005D2940" w:rsidRDefault="001141F0" w:rsidP="00BC10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r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 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Ауыргазы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районы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муниципаль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районыны</w:t>
            </w:r>
            <w:r w:rsidRPr="005D2940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ң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</w:p>
          <w:p w:rsidR="001141F0" w:rsidRPr="005D2940" w:rsidRDefault="001141F0" w:rsidP="00BC100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К</w:t>
            </w:r>
            <w:proofErr w:type="gramEnd"/>
            <w:r w:rsidRPr="005D2940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5D2940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б</w:t>
            </w:r>
            <w:r w:rsidRPr="005D2940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5D2940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с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ауыл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советы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бил</w:t>
            </w:r>
            <w:r w:rsidRPr="005D294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м</w:t>
            </w:r>
            <w:r w:rsidRPr="005D294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6"/>
                <w:lang w:val="en-US" w:eastAsia="ar-SA"/>
              </w:rPr>
              <w:t>h</w:t>
            </w: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е</w:t>
            </w: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хакими</w:t>
            </w:r>
            <w:r w:rsidRPr="005D294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те</w:t>
            </w:r>
            <w:proofErr w:type="spellEnd"/>
          </w:p>
          <w:p w:rsidR="001141F0" w:rsidRPr="005D2940" w:rsidRDefault="001141F0" w:rsidP="00BC100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1141F0" w:rsidRPr="005D2940" w:rsidRDefault="001141F0" w:rsidP="00BC1000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5D2940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453486, </w:t>
            </w:r>
            <w:proofErr w:type="spellStart"/>
            <w:r w:rsidRPr="005D2940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Ауыргазы</w:t>
            </w:r>
            <w:proofErr w:type="spellEnd"/>
            <w:r w:rsidRPr="005D2940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районы, </w:t>
            </w:r>
            <w:r w:rsidRPr="005D294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5D294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Кәбэс</w:t>
            </w:r>
            <w:proofErr w:type="spellEnd"/>
            <w:r w:rsidRPr="005D2940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5D2940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1F0" w:rsidRPr="005D2940" w:rsidRDefault="001141F0" w:rsidP="00BC100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2940">
              <w:rPr>
                <w:rFonts w:ascii="Times New Roman" w:eastAsia="Calibri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A25FB66" wp14:editId="6E2A2DDA">
                  <wp:extent cx="933450" cy="965200"/>
                  <wp:effectExtent l="0" t="0" r="0" b="635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2" t="18495" r="10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1141F0" w:rsidRPr="005D2940" w:rsidRDefault="001141F0" w:rsidP="00BC10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</w:pP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Республика Башкортостан</w:t>
            </w:r>
          </w:p>
          <w:p w:rsidR="001141F0" w:rsidRPr="005D2940" w:rsidRDefault="001141F0" w:rsidP="00BC100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</w:pPr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Кебячевский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Аургазинский</w:t>
            </w:r>
            <w:proofErr w:type="spellEnd"/>
            <w:r w:rsidRPr="005D2940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1141F0" w:rsidRPr="005D2940" w:rsidRDefault="001141F0" w:rsidP="00BC100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1141F0" w:rsidRPr="005D2940" w:rsidRDefault="001141F0" w:rsidP="00BC100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453486, </w:t>
            </w:r>
            <w:proofErr w:type="spellStart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.К</w:t>
            </w:r>
            <w:proofErr w:type="gramEnd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ебячево</w:t>
            </w:r>
            <w:proofErr w:type="spellEnd"/>
            <w:r w:rsidRPr="005D2940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,т. 2-79-31</w:t>
            </w:r>
          </w:p>
        </w:tc>
      </w:tr>
    </w:tbl>
    <w:p w:rsidR="001141F0" w:rsidRPr="005D2940" w:rsidRDefault="001141F0" w:rsidP="001141F0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1141F0" w:rsidRPr="005D2940" w:rsidRDefault="001141F0" w:rsidP="001141F0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1141F0" w:rsidRPr="005D2940" w:rsidRDefault="001141F0" w:rsidP="001141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1F0" w:rsidRPr="005D2940" w:rsidRDefault="001141F0" w:rsidP="001141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141F0" w:rsidRPr="005D2940" w:rsidRDefault="001141F0" w:rsidP="001141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141F0" w:rsidRPr="005D2940" w:rsidRDefault="001141F0" w:rsidP="001141F0">
      <w:pPr>
        <w:rPr>
          <w:rFonts w:ascii="Times New Roman" w:eastAsia="Times New Roman" w:hAnsi="Times New Roman" w:cs="Times New Roman"/>
          <w:sz w:val="28"/>
          <w:szCs w:val="28"/>
        </w:rPr>
      </w:pPr>
      <w:r w:rsidRPr="005D29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D294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D2940">
        <w:rPr>
          <w:rFonts w:ascii="Times New Roman" w:eastAsia="Times New Roman" w:hAnsi="Times New Roman" w:cs="Times New Roman"/>
          <w:sz w:val="28"/>
          <w:szCs w:val="28"/>
        </w:rPr>
        <w:t>» апреля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1141F0" w:rsidRPr="005D2940" w:rsidRDefault="001141F0" w:rsidP="001141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1141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1141F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В связи с окончанием отопительного сезона уволить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слесарей</w:t>
      </w:r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 котельной: </w:t>
      </w:r>
      <w:r>
        <w:rPr>
          <w:rFonts w:ascii="Times New Roman" w:eastAsia="Times New Roman" w:hAnsi="Times New Roman" w:cs="Times New Roman"/>
          <w:sz w:val="28"/>
          <w:szCs w:val="28"/>
        </w:rPr>
        <w:t>Павлова Вениамина Ивановича</w:t>
      </w:r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Гаффарова</w:t>
      </w:r>
      <w:proofErr w:type="spellEnd"/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ирдауса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изалетдиновича</w:t>
      </w:r>
      <w:proofErr w:type="spellEnd"/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Габитова</w:t>
      </w:r>
      <w:proofErr w:type="spellEnd"/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имербулата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имергалиевича</w:t>
      </w:r>
      <w:proofErr w:type="spellEnd"/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Мазитова</w:t>
      </w:r>
      <w:proofErr w:type="spellEnd"/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адика </w:t>
      </w: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инатовича</w:t>
      </w:r>
      <w:proofErr w:type="spellEnd"/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B2D0A" w:rsidRPr="002B2D0A" w:rsidRDefault="001141F0" w:rsidP="002B2D0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0A">
        <w:rPr>
          <w:rFonts w:ascii="Times New Roman" w:eastAsia="Times New Roman" w:hAnsi="Times New Roman" w:cs="Times New Roman"/>
          <w:sz w:val="28"/>
          <w:szCs w:val="28"/>
        </w:rPr>
        <w:t>Выплатить операторам компенсацию за неиспользованный отпуск в количестве 16 дней.</w:t>
      </w:r>
      <w:r w:rsidR="002B2D0A" w:rsidRPr="002B2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D0A" w:rsidRPr="005D2940" w:rsidRDefault="002B2D0A" w:rsidP="002B2D0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 личное заявление.</w:t>
      </w:r>
    </w:p>
    <w:p w:rsidR="001141F0" w:rsidRDefault="001141F0" w:rsidP="002B2D0A">
      <w:pPr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11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11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11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11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11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11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114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940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</w:t>
      </w:r>
    </w:p>
    <w:p w:rsidR="001141F0" w:rsidRPr="005D2940" w:rsidRDefault="001141F0" w:rsidP="00114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Кебячевский</w:t>
      </w:r>
      <w:proofErr w:type="spellEnd"/>
      <w:r w:rsidRPr="005D2940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Ф.Ф. </w:t>
      </w:r>
      <w:proofErr w:type="spellStart"/>
      <w:r w:rsidRPr="005D2940">
        <w:rPr>
          <w:rFonts w:ascii="Times New Roman" w:eastAsia="Times New Roman" w:hAnsi="Times New Roman" w:cs="Times New Roman"/>
          <w:sz w:val="28"/>
          <w:szCs w:val="28"/>
        </w:rPr>
        <w:t>Мулюков</w:t>
      </w:r>
      <w:proofErr w:type="spellEnd"/>
    </w:p>
    <w:p w:rsidR="001141F0" w:rsidRPr="005D2940" w:rsidRDefault="001141F0" w:rsidP="001141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1141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1F0" w:rsidRPr="005D2940" w:rsidRDefault="001141F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940" w:rsidRPr="005D2940" w:rsidRDefault="005D2940" w:rsidP="005D29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33C1" w:rsidRDefault="003C33C1"/>
    <w:sectPr w:rsidR="003C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35E5"/>
    <w:multiLevelType w:val="hybridMultilevel"/>
    <w:tmpl w:val="91BA13C2"/>
    <w:lvl w:ilvl="0" w:tplc="9F8664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8D2D21"/>
    <w:multiLevelType w:val="hybridMultilevel"/>
    <w:tmpl w:val="91BA13C2"/>
    <w:lvl w:ilvl="0" w:tplc="9F8664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744A8E"/>
    <w:multiLevelType w:val="hybridMultilevel"/>
    <w:tmpl w:val="91BA13C2"/>
    <w:lvl w:ilvl="0" w:tplc="9F8664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22"/>
    <w:rsid w:val="001141F0"/>
    <w:rsid w:val="00243ADA"/>
    <w:rsid w:val="002B2D0A"/>
    <w:rsid w:val="003C33C1"/>
    <w:rsid w:val="003F6522"/>
    <w:rsid w:val="005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2019-08-19T07:14:00Z</cp:lastPrinted>
  <dcterms:created xsi:type="dcterms:W3CDTF">2019-04-25T06:04:00Z</dcterms:created>
  <dcterms:modified xsi:type="dcterms:W3CDTF">2019-08-19T07:14:00Z</dcterms:modified>
</cp:coreProperties>
</file>